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pBdr>
          <w:top w:val="single" w:color="000000" w:sz="12" w:space="0" w:shadow="0" w:frame="0"/>
          <w:left w:val="nil"/>
          <w:bottom w:val="single" w:color="000000" w:sz="12" w:space="0" w:shadow="0" w:frame="0"/>
          <w:right w:val="nil"/>
        </w:pBdr>
        <w:jc w:val="center"/>
        <w:rPr>
          <w:b w:val="1"/>
          <w:bCs w:val="1"/>
          <w:spacing w:val="20"/>
          <w:sz w:val="32"/>
          <w:szCs w:val="32"/>
        </w:rPr>
      </w:pPr>
      <w:r>
        <w:rPr>
          <w:b w:val="1"/>
          <w:bCs w:val="1"/>
          <w:spacing w:val="20"/>
          <w:sz w:val="32"/>
          <w:szCs w:val="32"/>
          <w:rtl w:val="0"/>
          <w:lang w:val="en-US"/>
        </w:rPr>
        <w:t>RECORD OF PROCEEDINGS</w:t>
      </w:r>
    </w:p>
    <w:p>
      <w:pPr>
        <w:pStyle w:val="Normal.0"/>
        <w:jc w:val="center"/>
        <w:rPr>
          <w:b w:val="1"/>
          <w:bCs w:val="1"/>
          <w:sz w:val="24"/>
          <w:szCs w:val="24"/>
        </w:rPr>
      </w:pPr>
    </w:p>
    <w:p>
      <w:pPr>
        <w:pStyle w:val="Heading 1"/>
      </w:pPr>
      <w:r>
        <w:rPr>
          <w:rtl w:val="0"/>
          <w:lang w:val="en-US"/>
        </w:rPr>
        <w:t>MINUTES OF THE REGULAR MEETING</w:t>
      </w:r>
    </w:p>
    <w:p>
      <w:pPr>
        <w:pStyle w:val="Normal.0"/>
        <w:jc w:val="center"/>
        <w:rPr>
          <w:b w:val="1"/>
          <w:bCs w:val="1"/>
          <w:sz w:val="24"/>
          <w:szCs w:val="24"/>
        </w:rPr>
      </w:pPr>
      <w:r>
        <w:rPr>
          <w:b w:val="1"/>
          <w:bCs w:val="1"/>
          <w:sz w:val="24"/>
          <w:szCs w:val="24"/>
          <w:rtl w:val="0"/>
          <w:lang w:val="en-US"/>
        </w:rPr>
        <w:t>OF THE</w:t>
      </w:r>
    </w:p>
    <w:p>
      <w:pPr>
        <w:pStyle w:val="Normal.0"/>
        <w:jc w:val="center"/>
        <w:rPr>
          <w:b w:val="1"/>
          <w:bCs w:val="1"/>
          <w:sz w:val="24"/>
          <w:szCs w:val="24"/>
        </w:rPr>
      </w:pPr>
      <w:r>
        <w:rPr>
          <w:b w:val="1"/>
          <w:bCs w:val="1"/>
          <w:sz w:val="24"/>
          <w:szCs w:val="24"/>
          <w:rtl w:val="0"/>
          <w:lang w:val="en-US"/>
        </w:rPr>
        <w:t>BOARD OF DIRECTORS</w:t>
      </w:r>
    </w:p>
    <w:p>
      <w:pPr>
        <w:pStyle w:val="Normal.0"/>
        <w:jc w:val="center"/>
        <w:rPr>
          <w:b w:val="1"/>
          <w:bCs w:val="1"/>
          <w:sz w:val="24"/>
          <w:szCs w:val="24"/>
        </w:rPr>
      </w:pPr>
    </w:p>
    <w:p>
      <w:pPr>
        <w:pStyle w:val="Normal.0"/>
        <w:jc w:val="center"/>
        <w:rPr>
          <w:b w:val="1"/>
          <w:bCs w:val="1"/>
          <w:sz w:val="24"/>
          <w:szCs w:val="24"/>
        </w:rPr>
      </w:pPr>
      <w:r>
        <w:rPr>
          <w:b w:val="1"/>
          <w:bCs w:val="1"/>
          <w:sz w:val="24"/>
          <w:szCs w:val="24"/>
          <w:rtl w:val="0"/>
          <w:lang w:val="en-US"/>
        </w:rPr>
        <w:t>RIVERWALK TOPAZ BUILDING ASSOCIATION, INC.</w:t>
      </w:r>
    </w:p>
    <w:p>
      <w:pPr>
        <w:pStyle w:val="Normal.0"/>
        <w:jc w:val="center"/>
        <w:rPr>
          <w:b w:val="1"/>
          <w:bCs w:val="1"/>
          <w:sz w:val="24"/>
          <w:szCs w:val="24"/>
        </w:rPr>
      </w:pPr>
      <w:r>
        <w:rPr>
          <w:b w:val="1"/>
          <w:bCs w:val="1"/>
          <w:sz w:val="24"/>
          <w:szCs w:val="24"/>
          <w:rtl w:val="0"/>
          <w:lang w:val="en-US"/>
        </w:rPr>
        <w:t>03/06/2023</w:t>
      </w:r>
    </w:p>
    <w:p>
      <w:pPr>
        <w:pStyle w:val="Normal.0"/>
        <w:jc w:val="center"/>
        <w:rPr>
          <w:b w:val="1"/>
          <w:bCs w:val="1"/>
          <w:sz w:val="24"/>
          <w:szCs w:val="24"/>
        </w:rPr>
      </w:pPr>
    </w:p>
    <w:p>
      <w:pPr>
        <w:pStyle w:val="Normal.0"/>
        <w:rPr>
          <w:sz w:val="22"/>
          <w:szCs w:val="22"/>
        </w:rPr>
      </w:pPr>
      <w:r>
        <w:rPr>
          <w:sz w:val="22"/>
          <w:szCs w:val="22"/>
          <w:rtl w:val="0"/>
          <w:lang w:val="en-US"/>
        </w:rPr>
        <w:t xml:space="preserve">The Regular Meeting of the Board of Directors of the Riverwalk Topaz Building Association, Inc. (hereinafter "Topaz Building Association") was held at </w:t>
      </w:r>
      <w:r>
        <w:rPr>
          <w:sz w:val="22"/>
          <w:szCs w:val="22"/>
          <w:rtl w:val="0"/>
          <w:lang w:val="en-US"/>
        </w:rPr>
        <w:t>3:0</w:t>
      </w:r>
      <w:r>
        <w:rPr>
          <w:sz w:val="22"/>
          <w:szCs w:val="22"/>
          <w:rtl w:val="0"/>
          <w:lang w:val="en-US"/>
        </w:rPr>
        <w:t xml:space="preserve">0 p.m., </w:t>
      </w:r>
      <w:r>
        <w:rPr>
          <w:sz w:val="22"/>
          <w:szCs w:val="22"/>
          <w:rtl w:val="0"/>
          <w:lang w:val="en-US"/>
        </w:rPr>
        <w:t>Monday</w:t>
      </w:r>
      <w:r>
        <w:rPr>
          <w:sz w:val="22"/>
          <w:szCs w:val="22"/>
          <w:rtl w:val="0"/>
          <w:lang w:val="en-US"/>
        </w:rPr>
        <w:t xml:space="preserve">, </w:t>
      </w:r>
      <w:r>
        <w:rPr>
          <w:sz w:val="22"/>
          <w:szCs w:val="22"/>
          <w:rtl w:val="0"/>
          <w:lang w:val="en-US"/>
        </w:rPr>
        <w:t>March 6</w:t>
      </w:r>
      <w:r>
        <w:rPr>
          <w:sz w:val="22"/>
          <w:szCs w:val="22"/>
          <w:rtl w:val="0"/>
          <w:lang w:val="en-US"/>
        </w:rPr>
        <w:t>, 20</w:t>
      </w:r>
      <w:r>
        <w:rPr>
          <w:sz w:val="22"/>
          <w:szCs w:val="22"/>
          <w:rtl w:val="0"/>
          <w:lang w:val="en-US"/>
        </w:rPr>
        <w:t>23</w:t>
      </w:r>
      <w:r>
        <w:rPr>
          <w:sz w:val="22"/>
          <w:szCs w:val="22"/>
          <w:rtl w:val="0"/>
          <w:lang w:val="en-US"/>
        </w:rPr>
        <w:t xml:space="preserve"> </w:t>
      </w:r>
      <w:r>
        <w:rPr>
          <w:sz w:val="22"/>
          <w:szCs w:val="22"/>
          <w:rtl w:val="0"/>
          <w:lang w:val="en-US"/>
        </w:rPr>
        <w:t>by Zoom conferencing (</w:t>
      </w:r>
      <w:r>
        <w:rPr>
          <w:rStyle w:val="Hyperlink.0"/>
        </w:rPr>
        <w:fldChar w:fldCharType="begin" w:fldLock="0"/>
      </w:r>
      <w:r>
        <w:rPr>
          <w:rStyle w:val="Hyperlink.0"/>
        </w:rPr>
        <w:instrText xml:space="preserve"> HYPERLINK "https://us06web.zoom.us/j/85002028626?pwd=WWdqRVB6OFJGNXNnRndZMWRwa1FNZz09"</w:instrText>
      </w:r>
      <w:r>
        <w:rPr>
          <w:rStyle w:val="Hyperlink.0"/>
        </w:rPr>
        <w:fldChar w:fldCharType="separate" w:fldLock="0"/>
      </w:r>
      <w:r>
        <w:rPr>
          <w:rStyle w:val="Hyperlink.0"/>
          <w:rtl w:val="0"/>
        </w:rPr>
        <w:t>https://us06web.zoom.us/j/85002028626?pwd=WWdqRVB6OFJGNXNnRndZMWRwa1FNZz09</w:t>
      </w:r>
      <w:r>
        <w:rPr/>
        <w:fldChar w:fldCharType="end" w:fldLock="0"/>
      </w:r>
      <w:r>
        <w:rPr>
          <w:sz w:val="22"/>
          <w:szCs w:val="22"/>
          <w:rtl w:val="0"/>
          <w:lang w:val="en-US"/>
        </w:rPr>
        <w:t>)</w:t>
      </w:r>
      <w:r>
        <w:rPr>
          <w:sz w:val="22"/>
          <w:szCs w:val="22"/>
          <w:rtl w:val="0"/>
          <w:lang w:val="en-US"/>
        </w:rPr>
        <w:t>, in accordance with the applicable statutes of the State of Colorado.</w:t>
      </w:r>
    </w:p>
    <w:p>
      <w:pPr>
        <w:pStyle w:val="Normal.0"/>
        <w:rPr>
          <w:sz w:val="22"/>
          <w:szCs w:val="22"/>
        </w:rPr>
      </w:pPr>
    </w:p>
    <w:p>
      <w:pPr>
        <w:pStyle w:val="Normal.0"/>
        <w:rPr>
          <w:b w:val="1"/>
          <w:bCs w:val="1"/>
          <w:sz w:val="22"/>
          <w:szCs w:val="22"/>
        </w:rPr>
      </w:pPr>
      <w:r>
        <w:rPr>
          <w:b w:val="1"/>
          <w:bCs w:val="1"/>
          <w:sz w:val="24"/>
          <w:szCs w:val="24"/>
          <w:rtl w:val="0"/>
          <w:lang w:val="en-US"/>
        </w:rPr>
        <w:t>Attendance</w:t>
        <w:tab/>
      </w:r>
      <w:r>
        <w:rPr>
          <w:b w:val="1"/>
          <w:bCs w:val="1"/>
          <w:sz w:val="22"/>
          <w:szCs w:val="22"/>
          <w:rtl w:val="0"/>
        </w:rPr>
        <w:tab/>
        <w:t>the following Board Members were present:</w:t>
      </w:r>
    </w:p>
    <w:p>
      <w:pPr>
        <w:pStyle w:val="Normal.0"/>
        <w:rPr>
          <w:sz w:val="22"/>
          <w:szCs w:val="22"/>
        </w:rPr>
      </w:pPr>
    </w:p>
    <w:p>
      <w:pPr>
        <w:pStyle w:val="Normal.0"/>
        <w:numPr>
          <w:ilvl w:val="0"/>
          <w:numId w:val="2"/>
        </w:numPr>
        <w:bidi w:val="0"/>
        <w:ind w:right="0"/>
        <w:jc w:val="left"/>
        <w:rPr>
          <w:sz w:val="22"/>
          <w:szCs w:val="22"/>
          <w:rtl w:val="0"/>
          <w:lang w:val="en-US"/>
        </w:rPr>
      </w:pPr>
      <w:r>
        <w:rPr>
          <w:sz w:val="22"/>
          <w:szCs w:val="22"/>
          <w:rtl w:val="0"/>
          <w:lang w:val="en-US"/>
        </w:rPr>
        <w:t xml:space="preserve">Jennifer Kelley </w:t>
      </w:r>
      <w:r>
        <w:rPr>
          <w:sz w:val="22"/>
          <w:szCs w:val="22"/>
          <w:rtl w:val="0"/>
          <w:lang w:val="en-US"/>
        </w:rPr>
        <w:t xml:space="preserve">– </w:t>
      </w:r>
      <w:r>
        <w:rPr>
          <w:sz w:val="22"/>
          <w:szCs w:val="22"/>
          <w:rtl w:val="0"/>
          <w:lang w:val="en-US"/>
        </w:rPr>
        <w:t>R202</w:t>
      </w:r>
    </w:p>
    <w:p>
      <w:pPr>
        <w:pStyle w:val="Normal.0"/>
        <w:numPr>
          <w:ilvl w:val="0"/>
          <w:numId w:val="2"/>
        </w:numPr>
        <w:bidi w:val="0"/>
        <w:ind w:right="0"/>
        <w:jc w:val="left"/>
        <w:rPr>
          <w:sz w:val="22"/>
          <w:szCs w:val="22"/>
          <w:rtl w:val="0"/>
          <w:lang w:val="en-US"/>
        </w:rPr>
      </w:pPr>
      <w:r>
        <w:rPr>
          <w:sz w:val="22"/>
          <w:szCs w:val="22"/>
          <w:rtl w:val="0"/>
          <w:lang w:val="en-US"/>
        </w:rPr>
        <w:t xml:space="preserve">Ken Marchetti </w:t>
      </w:r>
      <w:r>
        <w:rPr>
          <w:sz w:val="22"/>
          <w:szCs w:val="22"/>
          <w:rtl w:val="0"/>
          <w:lang w:val="en-US"/>
        </w:rPr>
        <w:t xml:space="preserve">– </w:t>
      </w:r>
      <w:r>
        <w:rPr>
          <w:sz w:val="22"/>
          <w:szCs w:val="22"/>
          <w:rtl w:val="0"/>
          <w:lang w:val="en-US"/>
        </w:rPr>
        <w:t xml:space="preserve">O201,203,204,205 </w:t>
      </w:r>
    </w:p>
    <w:p>
      <w:pPr>
        <w:pStyle w:val="Normal.0"/>
        <w:tabs>
          <w:tab w:val="left" w:pos="2520"/>
        </w:tabs>
        <w:bidi w:val="0"/>
        <w:ind w:left="0" w:right="0" w:firstLine="0"/>
        <w:jc w:val="left"/>
        <w:rPr>
          <w:sz w:val="22"/>
          <w:szCs w:val="22"/>
          <w:rtl w:val="0"/>
        </w:rPr>
      </w:pPr>
      <w:r>
        <w:rPr>
          <w:sz w:val="22"/>
          <w:szCs w:val="22"/>
          <w:rtl w:val="0"/>
          <w:lang w:val="en-US"/>
        </w:rPr>
        <w:t>Also in attendance were:</w:t>
      </w:r>
    </w:p>
    <w:p>
      <w:pPr>
        <w:pStyle w:val="Normal.0"/>
        <w:numPr>
          <w:ilvl w:val="0"/>
          <w:numId w:val="2"/>
        </w:numPr>
        <w:bidi w:val="0"/>
        <w:ind w:right="0"/>
        <w:jc w:val="left"/>
        <w:rPr>
          <w:sz w:val="22"/>
          <w:szCs w:val="22"/>
          <w:rtl w:val="0"/>
          <w:lang w:val="en-US"/>
        </w:rPr>
      </w:pPr>
      <w:r>
        <w:rPr>
          <w:sz w:val="22"/>
          <w:szCs w:val="22"/>
          <w:rtl w:val="0"/>
          <w:lang w:val="en-US"/>
        </w:rPr>
        <w:t>Todd Williams - Community Manager</w:t>
      </w:r>
    </w:p>
    <w:p>
      <w:pPr>
        <w:pStyle w:val="Normal.0"/>
        <w:numPr>
          <w:ilvl w:val="0"/>
          <w:numId w:val="2"/>
        </w:numPr>
        <w:bidi w:val="0"/>
        <w:ind w:right="0"/>
        <w:jc w:val="left"/>
        <w:rPr>
          <w:sz w:val="22"/>
          <w:szCs w:val="22"/>
          <w:rtl w:val="0"/>
          <w:lang w:val="en-US"/>
        </w:rPr>
      </w:pPr>
      <w:r>
        <w:rPr>
          <w:sz w:val="22"/>
          <w:szCs w:val="22"/>
          <w:rtl w:val="0"/>
          <w:lang w:val="en-US"/>
        </w:rPr>
        <w:t xml:space="preserve">Andrew Krispin - Slopeside Management </w:t>
      </w:r>
    </w:p>
    <w:p>
      <w:pPr>
        <w:pStyle w:val="Normal.0"/>
        <w:tabs>
          <w:tab w:val="left" w:pos="2520"/>
        </w:tabs>
        <w:bidi w:val="0"/>
        <w:ind w:left="0" w:right="0" w:firstLine="0"/>
        <w:jc w:val="left"/>
        <w:rPr>
          <w:b w:val="1"/>
          <w:bCs w:val="1"/>
          <w:sz w:val="22"/>
          <w:szCs w:val="22"/>
          <w:rtl w:val="0"/>
        </w:rPr>
      </w:pPr>
    </w:p>
    <w:p>
      <w:pPr>
        <w:pStyle w:val="Normal.0"/>
        <w:rPr>
          <w:sz w:val="22"/>
          <w:szCs w:val="22"/>
        </w:rPr>
      </w:pPr>
    </w:p>
    <w:p>
      <w:pPr>
        <w:pStyle w:val="Normal.0"/>
        <w:ind w:left="2160" w:hanging="2160"/>
        <w:rPr>
          <w:sz w:val="22"/>
          <w:szCs w:val="22"/>
        </w:rPr>
      </w:pPr>
      <w:r>
        <w:rPr>
          <w:b w:val="1"/>
          <w:bCs w:val="1"/>
          <w:sz w:val="24"/>
          <w:szCs w:val="24"/>
          <w:rtl w:val="0"/>
          <w:lang w:val="en-US"/>
        </w:rPr>
        <w:t>Call to Order</w:t>
      </w:r>
      <w:r>
        <w:rPr>
          <w:b w:val="1"/>
          <w:bCs w:val="1"/>
          <w:sz w:val="22"/>
          <w:szCs w:val="22"/>
        </w:rPr>
        <w:tab/>
      </w:r>
      <w:r>
        <w:rPr>
          <w:sz w:val="22"/>
          <w:szCs w:val="22"/>
          <w:rtl w:val="0"/>
          <w:lang w:val="en-US"/>
        </w:rPr>
        <w:t xml:space="preserve">Director Marchetti, noting a quorum was present, called the Regular Meeting of the Board of Directors of the Topaz Building Association to order </w:t>
      </w:r>
      <w:r>
        <w:rPr>
          <w:sz w:val="22"/>
          <w:szCs w:val="22"/>
          <w:rtl w:val="0"/>
          <w:lang w:val="en-US"/>
        </w:rPr>
        <w:t xml:space="preserve">at 3:01 pm </w:t>
      </w:r>
      <w:r>
        <w:rPr>
          <w:sz w:val="22"/>
          <w:szCs w:val="22"/>
          <w:rtl w:val="0"/>
          <w:lang w:val="en-US"/>
        </w:rPr>
        <w:t>Monday</w:t>
      </w:r>
      <w:r>
        <w:rPr>
          <w:sz w:val="22"/>
          <w:szCs w:val="22"/>
          <w:rtl w:val="0"/>
          <w:lang w:val="en-US"/>
        </w:rPr>
        <w:t xml:space="preserve">, </w:t>
      </w:r>
      <w:r>
        <w:rPr>
          <w:sz w:val="22"/>
          <w:szCs w:val="22"/>
          <w:rtl w:val="0"/>
          <w:lang w:val="en-US"/>
        </w:rPr>
        <w:t>March 6th</w:t>
      </w:r>
      <w:r>
        <w:rPr>
          <w:sz w:val="22"/>
          <w:szCs w:val="22"/>
          <w:rtl w:val="0"/>
          <w:lang w:val="en-US"/>
        </w:rPr>
        <w:t>, 20</w:t>
      </w:r>
      <w:r>
        <w:rPr>
          <w:sz w:val="22"/>
          <w:szCs w:val="22"/>
          <w:rtl w:val="0"/>
          <w:lang w:val="en-US"/>
        </w:rPr>
        <w:t>23.</w:t>
      </w:r>
    </w:p>
    <w:p>
      <w:pPr>
        <w:pStyle w:val="Normal.0"/>
        <w:ind w:left="2160" w:hanging="2160"/>
      </w:pPr>
    </w:p>
    <w:p>
      <w:pPr>
        <w:pStyle w:val="Normal.0"/>
        <w:ind w:left="2160" w:hanging="2160"/>
        <w:rPr>
          <w:sz w:val="22"/>
          <w:szCs w:val="22"/>
        </w:rPr>
      </w:pPr>
      <w:r>
        <w:rPr>
          <w:b w:val="1"/>
          <w:bCs w:val="1"/>
          <w:sz w:val="24"/>
          <w:szCs w:val="24"/>
          <w:rtl w:val="0"/>
          <w:lang w:val="en-US"/>
        </w:rPr>
        <w:t>Discussion</w:t>
      </w:r>
      <w:r>
        <w:rPr>
          <w:sz w:val="22"/>
          <w:szCs w:val="22"/>
        </w:rPr>
        <w:tab/>
      </w:r>
      <w:r>
        <w:rPr>
          <w:sz w:val="22"/>
          <w:szCs w:val="22"/>
          <w:rtl w:val="0"/>
          <w:lang w:val="en-US"/>
        </w:rPr>
        <w:t>Director Marchetti</w:t>
      </w:r>
      <w:r>
        <w:rPr>
          <w:sz w:val="22"/>
          <w:szCs w:val="22"/>
          <w:rtl w:val="0"/>
          <w:lang w:val="en-US"/>
        </w:rPr>
        <w:t xml:space="preserve"> approved the minutes of the previous meeting on January 9th, 2023. Director Jennifer Kelley seconds the motion. </w:t>
      </w:r>
    </w:p>
    <w:p>
      <w:pPr>
        <w:pStyle w:val="Normal.0"/>
        <w:ind w:left="2160" w:hanging="2160"/>
        <w:rPr>
          <w:sz w:val="22"/>
          <w:szCs w:val="22"/>
        </w:rPr>
      </w:pPr>
    </w:p>
    <w:p>
      <w:pPr>
        <w:pStyle w:val="Normal.0"/>
        <w:ind w:left="2160" w:hanging="2160"/>
        <w:rPr>
          <w:sz w:val="22"/>
          <w:szCs w:val="22"/>
        </w:rPr>
      </w:pPr>
      <w:r>
        <w:rPr>
          <w:sz w:val="22"/>
          <w:szCs w:val="22"/>
          <w:rtl w:val="0"/>
        </w:rPr>
        <w:tab/>
        <w:t>Director Stevens resigns as Vice President of the board.</w:t>
      </w:r>
    </w:p>
    <w:p>
      <w:pPr>
        <w:pStyle w:val="Normal.0"/>
        <w:ind w:left="2160" w:hanging="2160"/>
        <w:rPr>
          <w:sz w:val="22"/>
          <w:szCs w:val="22"/>
        </w:rPr>
      </w:pPr>
      <w:r>
        <w:rPr>
          <w:sz w:val="22"/>
          <w:szCs w:val="22"/>
        </w:rPr>
        <w:tab/>
      </w:r>
    </w:p>
    <w:p>
      <w:pPr>
        <w:pStyle w:val="Normal.0"/>
        <w:ind w:left="2160" w:hanging="2160"/>
        <w:rPr>
          <w:sz w:val="22"/>
          <w:szCs w:val="22"/>
        </w:rPr>
      </w:pPr>
      <w:r>
        <w:rPr>
          <w:sz w:val="22"/>
          <w:szCs w:val="22"/>
          <w:rtl w:val="0"/>
        </w:rPr>
        <w:tab/>
        <w:t>A motion to appoint Todd Williams as Vice President of the board was presented. Director Marchetti and Director Kelley seconds the motion. Director Marchetti will keep his position as President and Director Kelley will keep her position as Treasurer and Secretary.</w:t>
      </w:r>
    </w:p>
    <w:p>
      <w:pPr>
        <w:pStyle w:val="Normal.0"/>
        <w:ind w:left="2160" w:hanging="2160"/>
        <w:rPr>
          <w:sz w:val="22"/>
          <w:szCs w:val="22"/>
        </w:rPr>
      </w:pPr>
    </w:p>
    <w:p>
      <w:pPr>
        <w:pStyle w:val="Normal.0"/>
        <w:ind w:left="2160" w:hanging="2160"/>
        <w:rPr>
          <w:sz w:val="22"/>
          <w:szCs w:val="22"/>
        </w:rPr>
      </w:pPr>
      <w:r>
        <w:rPr>
          <w:sz w:val="22"/>
          <w:szCs w:val="22"/>
          <w:rtl w:val="0"/>
        </w:rPr>
        <w:tab/>
        <w:t>The board reviewed the updated proposal for Slopeside Management with compensation for $300/month. The agreement includes four hours of service and anything above and beyond will be billed at $65/hr. A motion was made to accept the proposal from Slopeside Management to provide community association management services for Topaz. Director Marchetti, Kelley and Williams seconded the motion.</w:t>
      </w:r>
    </w:p>
    <w:p>
      <w:pPr>
        <w:pStyle w:val="Normal.0"/>
        <w:ind w:left="2160" w:hanging="2160"/>
        <w:rPr>
          <w:sz w:val="22"/>
          <w:szCs w:val="22"/>
        </w:rPr>
      </w:pPr>
      <w:r>
        <w:rPr>
          <w:sz w:val="22"/>
          <w:szCs w:val="22"/>
        </w:rPr>
        <w:tab/>
      </w:r>
    </w:p>
    <w:p>
      <w:pPr>
        <w:pStyle w:val="Normal.0"/>
        <w:ind w:left="2160" w:hanging="2160"/>
        <w:rPr>
          <w:sz w:val="22"/>
          <w:szCs w:val="22"/>
        </w:rPr>
      </w:pPr>
      <w:r>
        <w:rPr>
          <w:sz w:val="22"/>
          <w:szCs w:val="22"/>
          <w:rtl w:val="0"/>
        </w:rPr>
        <w:tab/>
        <w:t>The subject of accounting was discussed and made known that Heidi Hansen is resigning from Slifer Management. The association will continue to use Slifer for accounting for the time being. If Slifer is unable to continue these services the plan is to discuss the option to use Slopeside for Topaz book keeping.</w:t>
      </w:r>
    </w:p>
    <w:p>
      <w:pPr>
        <w:pStyle w:val="Normal.0"/>
        <w:ind w:left="2160" w:hanging="2160"/>
        <w:rPr>
          <w:sz w:val="22"/>
          <w:szCs w:val="22"/>
        </w:rPr>
      </w:pPr>
    </w:p>
    <w:p>
      <w:pPr>
        <w:pStyle w:val="Normal.0"/>
        <w:ind w:left="2160" w:hanging="2160"/>
        <w:rPr>
          <w:sz w:val="22"/>
          <w:szCs w:val="22"/>
        </w:rPr>
      </w:pPr>
      <w:r>
        <w:rPr>
          <w:sz w:val="22"/>
          <w:szCs w:val="22"/>
          <w:rtl w:val="0"/>
        </w:rPr>
        <w:tab/>
        <w:t xml:space="preserve">Director Marchetti recapped the meeting on Friday February 24th with Todd Goulding (Goulding Development Advisors) regarding the exterior project. Todd is seeking bids for framing and painting and will report to the board with the </w:t>
      </w:r>
    </w:p>
    <w:p>
      <w:pPr>
        <w:pStyle w:val="Normal.0"/>
        <w:ind w:left="2160" w:hanging="2160"/>
        <w:rPr>
          <w:sz w:val="22"/>
          <w:szCs w:val="22"/>
        </w:rPr>
      </w:pPr>
      <w:r>
        <w:rPr>
          <w:sz w:val="22"/>
          <w:szCs w:val="22"/>
          <w:rtl w:val="0"/>
        </w:rPr>
        <w:tab/>
        <w:t>offers. Todd is also going back to Blu Sky to discuss the original contract and receive the final proposal.</w:t>
      </w:r>
    </w:p>
    <w:p>
      <w:pPr>
        <w:pStyle w:val="Normal.0"/>
        <w:ind w:left="2160" w:hanging="2160"/>
      </w:pPr>
    </w:p>
    <w:p>
      <w:pPr>
        <w:pStyle w:val="Normal.0"/>
        <w:ind w:left="2160" w:hanging="2160"/>
        <w:rPr>
          <w:sz w:val="22"/>
          <w:szCs w:val="22"/>
        </w:rPr>
      </w:pPr>
      <w:r>
        <w:rPr>
          <w:b w:val="1"/>
          <w:bCs w:val="1"/>
          <w:sz w:val="24"/>
          <w:szCs w:val="24"/>
          <w:rtl w:val="0"/>
          <w:lang w:val="en-US"/>
        </w:rPr>
        <w:t>Adjournment</w:t>
        <w:tab/>
      </w:r>
      <w:r>
        <w:rPr>
          <w:sz w:val="22"/>
          <w:szCs w:val="22"/>
          <w:rtl w:val="0"/>
          <w:lang w:val="en-US"/>
        </w:rPr>
        <w:t>There being no further business to come before the Board, by motion duly made and seconded, it was unanimously;</w:t>
      </w:r>
    </w:p>
    <w:p>
      <w:pPr>
        <w:pStyle w:val="Normal.0"/>
        <w:ind w:left="2880" w:firstLine="0"/>
        <w:rPr>
          <w:b w:val="1"/>
          <w:bCs w:val="1"/>
          <w:sz w:val="22"/>
          <w:szCs w:val="22"/>
        </w:rPr>
      </w:pPr>
    </w:p>
    <w:p>
      <w:pPr>
        <w:pStyle w:val="Normal.0"/>
        <w:ind w:left="2880" w:firstLine="0"/>
        <w:rPr>
          <w:sz w:val="22"/>
          <w:szCs w:val="22"/>
        </w:rPr>
      </w:pPr>
      <w:r>
        <w:rPr>
          <w:b w:val="1"/>
          <w:bCs w:val="1"/>
          <w:sz w:val="22"/>
          <w:szCs w:val="22"/>
          <w:rtl w:val="0"/>
          <w:lang w:val="en-US"/>
        </w:rPr>
        <w:t>Resolved</w:t>
      </w:r>
      <w:r>
        <w:rPr>
          <w:sz w:val="22"/>
          <w:szCs w:val="22"/>
          <w:rtl w:val="0"/>
          <w:lang w:val="en-US"/>
        </w:rPr>
        <w:t xml:space="preserve"> to adjourn the Regular Meeting of the Board of Directors held on </w:t>
      </w:r>
      <w:r>
        <w:rPr>
          <w:sz w:val="22"/>
          <w:szCs w:val="22"/>
          <w:rtl w:val="0"/>
          <w:lang w:val="en-US"/>
        </w:rPr>
        <w:t>Monday</w:t>
      </w:r>
      <w:r>
        <w:rPr>
          <w:sz w:val="22"/>
          <w:szCs w:val="22"/>
          <w:rtl w:val="0"/>
          <w:lang w:val="en-US"/>
        </w:rPr>
        <w:t xml:space="preserve">, </w:t>
      </w:r>
      <w:r>
        <w:rPr>
          <w:sz w:val="22"/>
          <w:szCs w:val="22"/>
          <w:rtl w:val="0"/>
          <w:lang w:val="en-US"/>
        </w:rPr>
        <w:t>March 6th</w:t>
      </w:r>
      <w:r>
        <w:rPr>
          <w:sz w:val="22"/>
          <w:szCs w:val="22"/>
          <w:rtl w:val="0"/>
          <w:lang w:val="en-US"/>
        </w:rPr>
        <w:t>, 20</w:t>
      </w:r>
      <w:r>
        <w:rPr>
          <w:sz w:val="22"/>
          <w:szCs w:val="22"/>
          <w:rtl w:val="0"/>
          <w:lang w:val="en-US"/>
        </w:rPr>
        <w:t>23. The</w:t>
      </w:r>
      <w:r>
        <w:rPr>
          <w:sz w:val="22"/>
          <w:szCs w:val="22"/>
          <w:rtl w:val="0"/>
          <w:lang w:val="en-US"/>
        </w:rPr>
        <w:t xml:space="preserve"> meeting was adjourned at </w:t>
      </w:r>
      <w:r>
        <w:rPr>
          <w:sz w:val="22"/>
          <w:szCs w:val="22"/>
          <w:rtl w:val="0"/>
          <w:lang w:val="en-US"/>
        </w:rPr>
        <w:t xml:space="preserve">3:31 </w:t>
      </w:r>
      <w:r>
        <w:rPr>
          <w:sz w:val="22"/>
          <w:szCs w:val="22"/>
          <w:rtl w:val="0"/>
          <w:lang w:val="en-US"/>
        </w:rPr>
        <w:t>p.m.</w:t>
      </w:r>
    </w:p>
    <w:p>
      <w:pPr>
        <w:pStyle w:val="Normal.0"/>
        <w:ind w:left="5760" w:firstLine="0"/>
        <w:jc w:val="right"/>
        <w:rPr>
          <w:sz w:val="22"/>
          <w:szCs w:val="22"/>
        </w:rPr>
      </w:pPr>
    </w:p>
    <w:p>
      <w:pPr>
        <w:pStyle w:val="Normal.0"/>
        <w:ind w:left="5760" w:firstLine="0"/>
        <w:jc w:val="right"/>
        <w:rPr>
          <w:sz w:val="22"/>
          <w:szCs w:val="22"/>
        </w:rPr>
      </w:pPr>
      <w:r>
        <w:rPr>
          <w:sz w:val="22"/>
          <w:szCs w:val="22"/>
          <w:rtl w:val="0"/>
          <w:lang w:val="en-US"/>
        </w:rPr>
        <w:t>Respectfully Submitted,</w:t>
      </w:r>
    </w:p>
    <w:p>
      <w:pPr>
        <w:pStyle w:val="Normal.0"/>
        <w:ind w:left="5760" w:firstLine="0"/>
        <w:jc w:val="right"/>
      </w:pPr>
      <w:r>
        <w:rPr>
          <w:sz w:val="22"/>
          <w:szCs w:val="22"/>
          <w:rtl w:val="0"/>
          <w:lang w:val="en-US"/>
        </w:rPr>
        <w:t>Andrew Krispin</w:t>
      </w:r>
      <w:r>
        <w:rPr>
          <w:sz w:val="22"/>
          <w:szCs w:val="22"/>
        </w:rPr>
      </w:r>
    </w:p>
    <w:sectPr>
      <w:headerReference w:type="default" r:id="rId4"/>
      <w:headerReference w:type="first" r:id="rId5"/>
      <w:footerReference w:type="default" r:id="rId6"/>
      <w:footerReference w:type="first" r:id="rId7"/>
      <w:pgSz w:w="12240" w:h="15840" w:orient="portrait"/>
      <w:pgMar w:top="720" w:right="1440" w:bottom="1440" w:left="1440" w:header="720" w:footer="72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center"/>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center"/>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Normal.0"/>
      <w:pBdr>
        <w:top w:val="single" w:color="000000" w:sz="12" w:space="0" w:shadow="0" w:frame="0"/>
        <w:left w:val="nil"/>
        <w:bottom w:val="single" w:color="000000" w:sz="12" w:space="0" w:shadow="0" w:frame="0"/>
        <w:right w:val="nil"/>
      </w:pBdr>
      <w:jc w:val="center"/>
      <w:rPr>
        <w:b w:val="1"/>
        <w:bCs w:val="1"/>
        <w:spacing w:val="20"/>
        <w:sz w:val="32"/>
        <w:szCs w:val="32"/>
      </w:rPr>
    </w:pPr>
    <w:r>
      <w:rPr>
        <w:b w:val="1"/>
        <w:bCs w:val="1"/>
        <w:spacing w:val="20"/>
        <w:sz w:val="32"/>
        <w:szCs w:val="32"/>
        <w:rtl w:val="0"/>
        <w:lang w:val="en-US"/>
      </w:rPr>
      <w:t>RECORD OF PROCEEDINGS</w:t>
    </w:r>
  </w:p>
  <w:p>
    <w:pPr>
      <w:pStyle w:val="Header"/>
      <w:pBdr>
        <w:top w:val="single" w:color="000000" w:sz="12" w:space="0" w:shadow="0" w:frame="0"/>
        <w:left w:val="nil"/>
        <w:bottom w:val="single" w:color="000000" w:sz="12" w:space="0" w:shadow="0" w:frame="0"/>
        <w:right w:val="nil"/>
      </w:pBdr>
      <w:jc w:val="center"/>
    </w:pPr>
    <w:r>
      <w:rPr>
        <w:b w:val="1"/>
        <w:bCs w:val="1"/>
        <w:rtl w:val="0"/>
        <w:lang w:val="en-US"/>
      </w:rPr>
      <w:t xml:space="preserve">Building Association </w:t>
    </w:r>
    <w:r>
      <w:rPr>
        <w:b w:val="1"/>
        <w:bCs w:val="1"/>
        <w:sz w:val="22"/>
        <w:szCs w:val="22"/>
        <w:rtl w:val="0"/>
        <w:lang w:val="en-US"/>
      </w:rPr>
      <w:t>Monday</w:t>
    </w:r>
    <w:r>
      <w:rPr>
        <w:b w:val="1"/>
        <w:bCs w:val="1"/>
        <w:sz w:val="22"/>
        <w:szCs w:val="22"/>
        <w:rtl w:val="0"/>
        <w:lang w:val="en-US"/>
      </w:rPr>
      <w:t xml:space="preserve">, </w:t>
    </w:r>
    <w:r>
      <w:rPr>
        <w:b w:val="1"/>
        <w:bCs w:val="1"/>
        <w:sz w:val="22"/>
        <w:szCs w:val="22"/>
        <w:rtl w:val="0"/>
        <w:lang w:val="en-US"/>
      </w:rPr>
      <w:t>March 6th</w:t>
    </w:r>
    <w:r>
      <w:rPr>
        <w:b w:val="1"/>
        <w:bCs w:val="1"/>
        <w:sz w:val="22"/>
        <w:szCs w:val="22"/>
        <w:rtl w:val="0"/>
        <w:lang w:val="en-US"/>
      </w:rPr>
      <w:t>, 20</w:t>
    </w:r>
    <w:r>
      <w:rPr>
        <w:b w:val="1"/>
        <w:bCs w:val="1"/>
        <w:sz w:val="22"/>
        <w:szCs w:val="22"/>
        <w:rtl w:val="0"/>
        <w:lang w:val="en-US"/>
      </w:rPr>
      <w:t>23</w:t>
    </w:r>
    <w:r>
      <w:rPr>
        <w:b w:val="1"/>
        <w:bCs w:val="1"/>
        <w:rtl w:val="0"/>
        <w:lang w:val="en-US"/>
      </w:rPr>
      <w:t xml:space="preserve"> </w:t>
    </w:r>
    <w:r>
      <w:rPr>
        <w:b w:val="1"/>
        <w:bCs w:val="1"/>
        <w:rtl w:val="0"/>
        <w:lang w:val="en-US"/>
      </w:rPr>
      <w:t>Regular Meeting</w:t>
    </w:r>
    <w:r>
      <w:rPr>
        <w:b w:val="1"/>
        <w:bCs w:val="1"/>
        <w:rtl w:val="0"/>
        <w:lang w:val="en-US"/>
      </w:rPr>
      <w:t xml:space="preserve"> </w:t>
    </w:r>
    <w:r>
      <w:rPr>
        <w:b w:val="1"/>
        <w:bCs w:val="1"/>
        <w:rtl w:val="0"/>
        <w:lang w:val="en-US"/>
      </w:rPr>
      <w:t>Minutes</w:t>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25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2520"/>
        </w:tabs>
        <w:ind w:left="32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2">
      <w:start w:val="1"/>
      <w:numFmt w:val="bullet"/>
      <w:suff w:val="tab"/>
      <w:lvlText w:val="▪"/>
      <w:lvlJc w:val="left"/>
      <w:pPr>
        <w:tabs>
          <w:tab w:val="left" w:pos="2520"/>
        </w:tabs>
        <w:ind w:left="39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2520"/>
        </w:tabs>
        <w:ind w:left="46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2520"/>
        </w:tabs>
        <w:ind w:left="54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2520"/>
        </w:tabs>
        <w:ind w:left="61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2520"/>
        </w:tabs>
        <w:ind w:left="68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2520"/>
        </w:tabs>
        <w:ind w:left="75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2520"/>
        </w:tabs>
        <w:ind w:left="82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14:textOutline>
        <w14:noFill/>
      </w14:textOutline>
      <w14:textFill>
        <w14:solidFill>
          <w14:srgbClr w14:val="000000"/>
        </w14:solidFill>
      </w14:textFill>
    </w:rPr>
  </w:style>
  <w:style w:type="paragraph" w:styleId="Header">
    <w:name w:val="Header"/>
    <w:next w:val="Header"/>
    <w:pPr>
      <w:keepNext w:val="0"/>
      <w:keepLines w:val="0"/>
      <w:pageBreakBefore w:val="0"/>
      <w:widowControl w:val="1"/>
      <w:shd w:val="clear" w:color="auto" w:fill="auto"/>
      <w:tabs>
        <w:tab w:val="center" w:pos="4320"/>
        <w:tab w:val="right" w:pos="864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320"/>
        <w:tab w:val="right" w:pos="8640"/>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color="000000"/>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Heading 1">
    <w:name w:val="Heading 1"/>
    <w:next w:val="Normal.0"/>
    <w:pPr>
      <w:keepNext w:val="1"/>
      <w:keepLines w:val="0"/>
      <w:pageBreakBefore w:val="0"/>
      <w:widowControl w:val="1"/>
      <w:shd w:val="clear" w:color="auto" w:fill="auto"/>
      <w:suppressAutoHyphens w:val="0"/>
      <w:bidi w:val="0"/>
      <w:spacing w:before="0" w:after="0" w:line="240" w:lineRule="auto"/>
      <w:ind w:left="0" w:right="0" w:firstLine="0"/>
      <w:jc w:val="center"/>
      <w:outlineLvl w:val="0"/>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character" w:styleId="Hyperlink.0">
    <w:name w:val="Hyperlink.0"/>
    <w:basedOn w:val="Hyperlink"/>
    <w:next w:val="Hyperlink.0"/>
    <w:rPr>
      <w:outline w:val="0"/>
      <w:color w:val="0000ff"/>
      <w:u w:val="single" w:color="0000ff"/>
      <w14:textFill>
        <w14:solidFill>
          <w14:srgbClr w14:val="0000FF"/>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